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1030" w14:textId="5550BBEE" w:rsidR="00271561" w:rsidRDefault="00271561" w:rsidP="5BE0C017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Textbausteine P</w:t>
      </w:r>
      <w:r w:rsidR="0086736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ressemitteilung</w:t>
      </w:r>
    </w:p>
    <w:p w14:paraId="7305A82D" w14:textId="2ED77AD2" w:rsidR="001B1C10" w:rsidRPr="001B1C10" w:rsidRDefault="00867366" w:rsidP="001B1C10">
      <w:pPr>
        <w:rPr>
          <w:sz w:val="24"/>
          <w:szCs w:val="24"/>
        </w:rPr>
      </w:pPr>
      <w:r>
        <w:rPr>
          <w:sz w:val="24"/>
          <w:szCs w:val="24"/>
        </w:rPr>
        <w:t>Diese ergänzenden Absätze können Pressemitteilungen von Kommunen zum Thema STADTRADELN beigefügt werden.</w:t>
      </w:r>
    </w:p>
    <w:p w14:paraId="3B11BB3D" w14:textId="77777777" w:rsidR="001B1C10" w:rsidRPr="001B1C10" w:rsidRDefault="001B1C10" w:rsidP="001B1C10">
      <w:pPr>
        <w:rPr>
          <w:sz w:val="24"/>
          <w:szCs w:val="24"/>
        </w:rPr>
      </w:pPr>
      <w:r w:rsidRPr="001B1C10">
        <w:rPr>
          <w:sz w:val="24"/>
          <w:szCs w:val="24"/>
        </w:rPr>
        <w:t> </w:t>
      </w:r>
    </w:p>
    <w:p w14:paraId="3248D46D" w14:textId="77777777" w:rsidR="001B1C10" w:rsidRPr="001B1C10" w:rsidRDefault="001B1C10" w:rsidP="001B1C10">
      <w:pPr>
        <w:rPr>
          <w:sz w:val="24"/>
          <w:szCs w:val="24"/>
        </w:rPr>
      </w:pPr>
      <w:r w:rsidRPr="001B1C10">
        <w:rPr>
          <w:b/>
          <w:bCs/>
          <w:sz w:val="24"/>
          <w:szCs w:val="24"/>
        </w:rPr>
        <w:t>Zum Auftakt</w:t>
      </w:r>
      <w:r w:rsidRPr="001B1C10">
        <w:rPr>
          <w:sz w:val="24"/>
          <w:szCs w:val="24"/>
        </w:rPr>
        <w:t> </w:t>
      </w:r>
    </w:p>
    <w:p w14:paraId="2F0A1518" w14:textId="77777777" w:rsidR="001B1C10" w:rsidRPr="001B1C10" w:rsidRDefault="001B1C10" w:rsidP="001B1C10">
      <w:pPr>
        <w:rPr>
          <w:sz w:val="24"/>
          <w:szCs w:val="24"/>
        </w:rPr>
      </w:pPr>
      <w:r w:rsidRPr="001B1C10">
        <w:rPr>
          <w:b/>
          <w:bCs/>
          <w:sz w:val="24"/>
          <w:szCs w:val="24"/>
        </w:rPr>
        <w:t>Baustein für Pressemitteilung zum Auftakt des STADTRADELN</w:t>
      </w:r>
      <w:r w:rsidRPr="001B1C10">
        <w:rPr>
          <w:sz w:val="24"/>
          <w:szCs w:val="24"/>
        </w:rPr>
        <w:t> </w:t>
      </w:r>
    </w:p>
    <w:p w14:paraId="30D7F5BD" w14:textId="0D988810" w:rsidR="001B1C10" w:rsidRPr="001B1C10" w:rsidRDefault="00867366" w:rsidP="001B1C10">
      <w:pPr>
        <w:rPr>
          <w:sz w:val="24"/>
          <w:szCs w:val="24"/>
        </w:rPr>
      </w:pPr>
      <w:r>
        <w:rPr>
          <w:sz w:val="24"/>
          <w:szCs w:val="24"/>
        </w:rPr>
        <w:t>Auch 2025 treten Schulen in ganz Baden-Württemberg wieder kräftig in die Pedale</w:t>
      </w:r>
      <w:r w:rsidR="001B1C10" w:rsidRPr="001B1C10">
        <w:rPr>
          <w:sz w:val="24"/>
          <w:szCs w:val="24"/>
        </w:rPr>
        <w:t>: Unter dem Dach des Landesprogramms </w:t>
      </w:r>
      <w:r w:rsidR="001B1C10" w:rsidRPr="001B1C10">
        <w:rPr>
          <w:b/>
          <w:bCs/>
          <w:sz w:val="24"/>
          <w:szCs w:val="24"/>
        </w:rPr>
        <w:t>MOVERS – Aktiv zur Schule</w:t>
      </w:r>
      <w:r w:rsidR="001B1C10" w:rsidRPr="001B1C10">
        <w:rPr>
          <w:sz w:val="24"/>
          <w:szCs w:val="24"/>
        </w:rPr>
        <w:t> findet erneut das </w:t>
      </w:r>
      <w:r w:rsidR="001B1C10" w:rsidRPr="001B1C10">
        <w:rPr>
          <w:b/>
          <w:bCs/>
          <w:sz w:val="24"/>
          <w:szCs w:val="24"/>
        </w:rPr>
        <w:t>Schulradeln</w:t>
      </w:r>
      <w:r w:rsidR="001B1C10" w:rsidRPr="001B1C10">
        <w:rPr>
          <w:sz w:val="24"/>
          <w:szCs w:val="24"/>
        </w:rPr>
        <w:t xml:space="preserve"> als </w:t>
      </w:r>
      <w:r w:rsidR="007D780F">
        <w:rPr>
          <w:sz w:val="24"/>
          <w:szCs w:val="24"/>
        </w:rPr>
        <w:t>Sonderwettbewerb</w:t>
      </w:r>
      <w:r w:rsidR="00DB52D9">
        <w:rPr>
          <w:sz w:val="24"/>
          <w:szCs w:val="24"/>
        </w:rPr>
        <w:t xml:space="preserve"> </w:t>
      </w:r>
      <w:r w:rsidR="001B1C10" w:rsidRPr="001B1C10">
        <w:rPr>
          <w:sz w:val="24"/>
          <w:szCs w:val="24"/>
        </w:rPr>
        <w:t xml:space="preserve">im Rahmen des STADTRADELN statt. Alle Schulen aus </w:t>
      </w:r>
      <w:r w:rsidR="001B1C10" w:rsidRPr="003B0C0C">
        <w:rPr>
          <w:sz w:val="24"/>
          <w:szCs w:val="24"/>
          <w:highlight w:val="yellow"/>
        </w:rPr>
        <w:t>[Kommunenname]</w:t>
      </w:r>
      <w:r w:rsidR="001B1C10" w:rsidRPr="001B1C10">
        <w:rPr>
          <w:sz w:val="24"/>
          <w:szCs w:val="24"/>
        </w:rPr>
        <w:t xml:space="preserve"> können daran teilnehmen und im Aktionszeitraum </w:t>
      </w:r>
      <w:r w:rsidR="001B1C10" w:rsidRPr="003B0C0C">
        <w:rPr>
          <w:sz w:val="24"/>
          <w:szCs w:val="24"/>
          <w:highlight w:val="yellow"/>
        </w:rPr>
        <w:t>[Datum]</w:t>
      </w:r>
      <w:r w:rsidR="001B1C10" w:rsidRPr="001B1C10">
        <w:rPr>
          <w:sz w:val="24"/>
          <w:szCs w:val="24"/>
        </w:rPr>
        <w:t xml:space="preserve"> möglichst viele Fahrradkilometer sammeln. Die Schulen </w:t>
      </w:r>
      <w:r w:rsidR="004F5CD8">
        <w:rPr>
          <w:sz w:val="24"/>
          <w:szCs w:val="24"/>
        </w:rPr>
        <w:t xml:space="preserve">mit den meisten aktiven Radelnden im Verhältnis zur Schülerzahl </w:t>
      </w:r>
      <w:r w:rsidR="001B1C10" w:rsidRPr="001B1C10">
        <w:rPr>
          <w:sz w:val="24"/>
          <w:szCs w:val="24"/>
        </w:rPr>
        <w:t>werden im landesweiten Wettbewerb von MOVERS mit Preisen ausgezeichnet. Neben einem aktivierenden Gemeinschaftserlebnis für Schulen setzt das Schulradeln auch ein starkes Zeichen für eine sichere und selbstaktive Schulmobilität.</w:t>
      </w:r>
      <w:r w:rsidR="003B0C0C">
        <w:rPr>
          <w:sz w:val="24"/>
          <w:szCs w:val="24"/>
        </w:rPr>
        <w:t xml:space="preserve"> Weitere Informationen zum Schulrade</w:t>
      </w:r>
      <w:r w:rsidR="00DB52D9">
        <w:rPr>
          <w:sz w:val="24"/>
          <w:szCs w:val="24"/>
        </w:rPr>
        <w:t xml:space="preserve">ln finden </w:t>
      </w:r>
      <w:r w:rsidR="003F37CA">
        <w:rPr>
          <w:sz w:val="24"/>
          <w:szCs w:val="24"/>
        </w:rPr>
        <w:t xml:space="preserve">sich </w:t>
      </w:r>
      <w:r w:rsidR="003F37CA" w:rsidRPr="001B1C10">
        <w:rPr>
          <w:sz w:val="24"/>
          <w:szCs w:val="24"/>
        </w:rPr>
        <w:t>unter</w:t>
      </w:r>
      <w:r w:rsidR="001B1C10" w:rsidRPr="001B1C10">
        <w:rPr>
          <w:sz w:val="24"/>
          <w:szCs w:val="24"/>
        </w:rPr>
        <w:t> </w:t>
      </w:r>
      <w:hyperlink r:id="rId8" w:tgtFrame="_blank" w:history="1">
        <w:r w:rsidR="001B1C10" w:rsidRPr="001B1C10">
          <w:rPr>
            <w:rStyle w:val="Hyperlink"/>
            <w:sz w:val="24"/>
            <w:szCs w:val="24"/>
          </w:rPr>
          <w:t>movers-bw.de/schulradeln</w:t>
        </w:r>
      </w:hyperlink>
      <w:r w:rsidR="001B1C10" w:rsidRPr="001B1C10">
        <w:rPr>
          <w:sz w:val="24"/>
          <w:szCs w:val="24"/>
        </w:rPr>
        <w:t>. </w:t>
      </w:r>
    </w:p>
    <w:p w14:paraId="67FB1A17" w14:textId="77777777" w:rsidR="001B1C10" w:rsidRPr="001B1C10" w:rsidRDefault="001B1C10" w:rsidP="001B1C10">
      <w:pPr>
        <w:rPr>
          <w:sz w:val="24"/>
          <w:szCs w:val="24"/>
        </w:rPr>
      </w:pPr>
      <w:r w:rsidRPr="001B1C10">
        <w:rPr>
          <w:sz w:val="24"/>
          <w:szCs w:val="24"/>
        </w:rPr>
        <w:t> </w:t>
      </w:r>
    </w:p>
    <w:p w14:paraId="43EBFA95" w14:textId="46F2DA79" w:rsidR="001B1C10" w:rsidRPr="001B1C10" w:rsidRDefault="001B1C10" w:rsidP="001B1C10">
      <w:pPr>
        <w:rPr>
          <w:sz w:val="24"/>
          <w:szCs w:val="24"/>
        </w:rPr>
      </w:pPr>
      <w:r w:rsidRPr="001B1C10">
        <w:rPr>
          <w:sz w:val="24"/>
          <w:szCs w:val="24"/>
        </w:rPr>
        <w:t> </w:t>
      </w:r>
    </w:p>
    <w:p w14:paraId="4EF90FA1" w14:textId="0DE4548C" w:rsidR="001B1C10" w:rsidRPr="001B1C10" w:rsidRDefault="001B1C10" w:rsidP="001B1C10">
      <w:pPr>
        <w:rPr>
          <w:sz w:val="24"/>
          <w:szCs w:val="24"/>
        </w:rPr>
      </w:pPr>
      <w:r w:rsidRPr="001B1C10">
        <w:rPr>
          <w:b/>
          <w:bCs/>
          <w:sz w:val="24"/>
          <w:szCs w:val="24"/>
        </w:rPr>
        <w:t>Zum Abschluss </w:t>
      </w:r>
      <w:r w:rsidRPr="001B1C10">
        <w:rPr>
          <w:sz w:val="24"/>
          <w:szCs w:val="24"/>
        </w:rPr>
        <w:t> </w:t>
      </w:r>
    </w:p>
    <w:p w14:paraId="43D963BD" w14:textId="2FA87946" w:rsidR="001B1C10" w:rsidRPr="001B1C10" w:rsidRDefault="008947F2" w:rsidP="001B1C10">
      <w:pPr>
        <w:rPr>
          <w:sz w:val="24"/>
          <w:szCs w:val="24"/>
        </w:rPr>
      </w:pPr>
      <w:r w:rsidRPr="003F37CA">
        <w:rPr>
          <w:sz w:val="24"/>
          <w:szCs w:val="24"/>
        </w:rPr>
        <w:t>Mit dem Sonderwettbewerb Schulradeln brachten unsere jüngsten Verkehrsteilnehmerinnen und -teilnehmer zusätzlichen Schwung ins STADTRADELN.</w:t>
      </w:r>
      <w:r w:rsidR="001B1C10" w:rsidRPr="001B1C10">
        <w:rPr>
          <w:sz w:val="24"/>
          <w:szCs w:val="24"/>
        </w:rPr>
        <w:t xml:space="preserve"> Unter dem Dach des Landesprogramms MOVERS – Aktiv zur Schule beteilig</w:t>
      </w:r>
      <w:r w:rsidR="003F37CA">
        <w:rPr>
          <w:sz w:val="24"/>
          <w:szCs w:val="24"/>
        </w:rPr>
        <w:t>t</w:t>
      </w:r>
      <w:r w:rsidR="001B1C10" w:rsidRPr="001B1C10">
        <w:rPr>
          <w:sz w:val="24"/>
          <w:szCs w:val="24"/>
        </w:rPr>
        <w:t xml:space="preserve">en sich </w:t>
      </w:r>
      <w:r>
        <w:rPr>
          <w:sz w:val="24"/>
          <w:szCs w:val="24"/>
        </w:rPr>
        <w:t>in diesem Jahr</w:t>
      </w:r>
      <w:r w:rsidR="001B1C10" w:rsidRPr="001B1C10">
        <w:rPr>
          <w:sz w:val="24"/>
          <w:szCs w:val="24"/>
        </w:rPr>
        <w:t xml:space="preserve"> mehr als </w:t>
      </w:r>
      <w:r w:rsidR="00F11BD7" w:rsidRPr="008A4A21">
        <w:rPr>
          <w:sz w:val="24"/>
          <w:szCs w:val="24"/>
          <w:highlight w:val="yellow"/>
        </w:rPr>
        <w:t>[XY]</w:t>
      </w:r>
      <w:r w:rsidR="001B1C10" w:rsidRPr="001B1C10">
        <w:rPr>
          <w:sz w:val="24"/>
          <w:szCs w:val="24"/>
        </w:rPr>
        <w:t xml:space="preserve"> Schulen</w:t>
      </w:r>
      <w:r w:rsidR="00BC3C41">
        <w:rPr>
          <w:sz w:val="24"/>
          <w:szCs w:val="24"/>
        </w:rPr>
        <w:t xml:space="preserve"> aus ganz Baden-Württemberg</w:t>
      </w:r>
      <w:r w:rsidR="001B1C10" w:rsidRPr="001B1C10">
        <w:rPr>
          <w:sz w:val="24"/>
          <w:szCs w:val="24"/>
        </w:rPr>
        <w:t xml:space="preserve">. Davon nahmen allein </w:t>
      </w:r>
      <w:r w:rsidR="001B1C10" w:rsidRPr="003F37CA">
        <w:rPr>
          <w:sz w:val="24"/>
          <w:szCs w:val="24"/>
          <w:highlight w:val="yellow"/>
        </w:rPr>
        <w:t>[XY]</w:t>
      </w:r>
      <w:r w:rsidR="001B1C10" w:rsidRPr="001B1C10">
        <w:rPr>
          <w:sz w:val="24"/>
          <w:szCs w:val="24"/>
        </w:rPr>
        <w:t xml:space="preserve"> Schulen in </w:t>
      </w:r>
      <w:r w:rsidR="001B1C10" w:rsidRPr="003F37CA">
        <w:rPr>
          <w:sz w:val="24"/>
          <w:szCs w:val="24"/>
          <w:highlight w:val="yellow"/>
        </w:rPr>
        <w:t>[Kommunenname]</w:t>
      </w:r>
      <w:r w:rsidR="001B1C10" w:rsidRPr="001B1C10">
        <w:rPr>
          <w:sz w:val="24"/>
          <w:szCs w:val="24"/>
        </w:rPr>
        <w:t xml:space="preserve"> teil und </w:t>
      </w:r>
      <w:r w:rsidR="001B1C10" w:rsidRPr="003F37CA">
        <w:rPr>
          <w:sz w:val="24"/>
          <w:szCs w:val="24"/>
          <w:highlight w:val="yellow"/>
        </w:rPr>
        <w:t>[XY]</w:t>
      </w:r>
      <w:r w:rsidR="001B1C10" w:rsidRPr="001B1C10">
        <w:rPr>
          <w:sz w:val="24"/>
          <w:szCs w:val="24"/>
        </w:rPr>
        <w:t xml:space="preserve"> Schülerinnen und Schüler, Lehrkräfte und Eltern traten für ihre Schulen in die Pedale. Dabei wurden insgesamt </w:t>
      </w:r>
      <w:r w:rsidR="001B1C10" w:rsidRPr="003F37CA">
        <w:rPr>
          <w:sz w:val="24"/>
          <w:szCs w:val="24"/>
          <w:highlight w:val="yellow"/>
        </w:rPr>
        <w:t>[Anzahl km]</w:t>
      </w:r>
      <w:r w:rsidR="001B1C10" w:rsidRPr="001B1C10">
        <w:rPr>
          <w:sz w:val="24"/>
          <w:szCs w:val="24"/>
        </w:rPr>
        <w:t xml:space="preserve"> geradelt. Ob auf dem Schulweg oder in der Freizeit – die Aktion erweckte den Teamgeist in den Schulen und förderte</w:t>
      </w:r>
      <w:r w:rsidR="00FD7343">
        <w:rPr>
          <w:sz w:val="24"/>
          <w:szCs w:val="24"/>
        </w:rPr>
        <w:t xml:space="preserve"> bei Kindern und Jugendlichen</w:t>
      </w:r>
      <w:r w:rsidR="001B1C10" w:rsidRPr="001B1C10">
        <w:rPr>
          <w:sz w:val="24"/>
          <w:szCs w:val="24"/>
        </w:rPr>
        <w:t xml:space="preserve"> den Spaß am Radfahren im Alltag. Die Ergebnisse aller Schulen in Baden-Württemberg gibt es auf </w:t>
      </w:r>
      <w:hyperlink r:id="rId9" w:tgtFrame="_blank" w:history="1">
        <w:r w:rsidR="001B1C10" w:rsidRPr="001B1C10">
          <w:rPr>
            <w:rStyle w:val="Hyperlink"/>
            <w:sz w:val="24"/>
            <w:szCs w:val="24"/>
          </w:rPr>
          <w:t>schulradeln-bw.de</w:t>
        </w:r>
      </w:hyperlink>
      <w:r w:rsidR="001B1C10" w:rsidRPr="001B1C10">
        <w:rPr>
          <w:sz w:val="24"/>
          <w:szCs w:val="24"/>
        </w:rPr>
        <w:t>. </w:t>
      </w:r>
    </w:p>
    <w:p w14:paraId="69A64C06" w14:textId="77777777" w:rsidR="00271561" w:rsidRPr="00622AF0" w:rsidRDefault="00271561" w:rsidP="5BE0C017">
      <w:pPr>
        <w:rPr>
          <w:sz w:val="24"/>
          <w:szCs w:val="24"/>
        </w:rPr>
      </w:pPr>
    </w:p>
    <w:sectPr w:rsidR="00271561" w:rsidRPr="00622A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2BCE"/>
    <w:multiLevelType w:val="hybridMultilevel"/>
    <w:tmpl w:val="1B9CA114"/>
    <w:lvl w:ilvl="0" w:tplc="06ECF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2F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A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8A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02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AC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E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AC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1D78"/>
    <w:multiLevelType w:val="multilevel"/>
    <w:tmpl w:val="643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85D7A"/>
    <w:multiLevelType w:val="hybridMultilevel"/>
    <w:tmpl w:val="A65EEFBC"/>
    <w:lvl w:ilvl="0" w:tplc="FC6E9D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F3DB8"/>
    <w:multiLevelType w:val="hybridMultilevel"/>
    <w:tmpl w:val="41608822"/>
    <w:lvl w:ilvl="0" w:tplc="F9D2A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C6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C9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CD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A9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A7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B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4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E5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3CA"/>
    <w:multiLevelType w:val="hybridMultilevel"/>
    <w:tmpl w:val="2D9877AA"/>
    <w:lvl w:ilvl="0" w:tplc="367A4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25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60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C3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4A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4E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6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8C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CC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090D7"/>
    <w:multiLevelType w:val="hybridMultilevel"/>
    <w:tmpl w:val="AA4223C6"/>
    <w:lvl w:ilvl="0" w:tplc="D6B8D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4D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ED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08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8D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6A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06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0A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A6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07150"/>
    <w:multiLevelType w:val="multilevel"/>
    <w:tmpl w:val="D6BE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AF82C"/>
    <w:multiLevelType w:val="hybridMultilevel"/>
    <w:tmpl w:val="D12ADE1A"/>
    <w:lvl w:ilvl="0" w:tplc="4698BE7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14E6924">
      <w:start w:val="1"/>
      <w:numFmt w:val="lowerLetter"/>
      <w:lvlText w:val="%2."/>
      <w:lvlJc w:val="left"/>
      <w:pPr>
        <w:ind w:left="1440" w:hanging="360"/>
      </w:pPr>
    </w:lvl>
    <w:lvl w:ilvl="2" w:tplc="0E564466">
      <w:start w:val="1"/>
      <w:numFmt w:val="lowerRoman"/>
      <w:lvlText w:val="%3."/>
      <w:lvlJc w:val="right"/>
      <w:pPr>
        <w:ind w:left="2160" w:hanging="180"/>
      </w:pPr>
    </w:lvl>
    <w:lvl w:ilvl="3" w:tplc="65909BC0">
      <w:start w:val="1"/>
      <w:numFmt w:val="decimal"/>
      <w:lvlText w:val="%4."/>
      <w:lvlJc w:val="left"/>
      <w:pPr>
        <w:ind w:left="2880" w:hanging="360"/>
      </w:pPr>
    </w:lvl>
    <w:lvl w:ilvl="4" w:tplc="8F0430A0">
      <w:start w:val="1"/>
      <w:numFmt w:val="lowerLetter"/>
      <w:lvlText w:val="%5."/>
      <w:lvlJc w:val="left"/>
      <w:pPr>
        <w:ind w:left="3600" w:hanging="360"/>
      </w:pPr>
    </w:lvl>
    <w:lvl w:ilvl="5" w:tplc="D620011E">
      <w:start w:val="1"/>
      <w:numFmt w:val="lowerRoman"/>
      <w:lvlText w:val="%6."/>
      <w:lvlJc w:val="right"/>
      <w:pPr>
        <w:ind w:left="4320" w:hanging="180"/>
      </w:pPr>
    </w:lvl>
    <w:lvl w:ilvl="6" w:tplc="1B9A447E">
      <w:start w:val="1"/>
      <w:numFmt w:val="decimal"/>
      <w:lvlText w:val="%7."/>
      <w:lvlJc w:val="left"/>
      <w:pPr>
        <w:ind w:left="5040" w:hanging="360"/>
      </w:pPr>
    </w:lvl>
    <w:lvl w:ilvl="7" w:tplc="FCC22E94">
      <w:start w:val="1"/>
      <w:numFmt w:val="lowerLetter"/>
      <w:lvlText w:val="%8."/>
      <w:lvlJc w:val="left"/>
      <w:pPr>
        <w:ind w:left="5760" w:hanging="360"/>
      </w:pPr>
    </w:lvl>
    <w:lvl w:ilvl="8" w:tplc="34920D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40B27"/>
    <w:multiLevelType w:val="hybridMultilevel"/>
    <w:tmpl w:val="0FDE2188"/>
    <w:lvl w:ilvl="0" w:tplc="D47E6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C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45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48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AC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84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A6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AC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E3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77732">
    <w:abstractNumId w:val="5"/>
  </w:num>
  <w:num w:numId="2" w16cid:durableId="1928878770">
    <w:abstractNumId w:val="4"/>
  </w:num>
  <w:num w:numId="3" w16cid:durableId="1618483587">
    <w:abstractNumId w:val="8"/>
  </w:num>
  <w:num w:numId="4" w16cid:durableId="1804107570">
    <w:abstractNumId w:val="0"/>
  </w:num>
  <w:num w:numId="5" w16cid:durableId="357585747">
    <w:abstractNumId w:val="3"/>
  </w:num>
  <w:num w:numId="6" w16cid:durableId="594477171">
    <w:abstractNumId w:val="7"/>
  </w:num>
  <w:num w:numId="7" w16cid:durableId="1446272416">
    <w:abstractNumId w:val="6"/>
  </w:num>
  <w:num w:numId="8" w16cid:durableId="2116630790">
    <w:abstractNumId w:val="1"/>
  </w:num>
  <w:num w:numId="9" w16cid:durableId="151769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4ACF94"/>
    <w:rsid w:val="00007326"/>
    <w:rsid w:val="0001160C"/>
    <w:rsid w:val="00011674"/>
    <w:rsid w:val="000134F9"/>
    <w:rsid w:val="00035A5C"/>
    <w:rsid w:val="00050D51"/>
    <w:rsid w:val="00053534"/>
    <w:rsid w:val="000813C9"/>
    <w:rsid w:val="000C51BD"/>
    <w:rsid w:val="000F7A56"/>
    <w:rsid w:val="001166A0"/>
    <w:rsid w:val="00126673"/>
    <w:rsid w:val="001416C7"/>
    <w:rsid w:val="001548AE"/>
    <w:rsid w:val="00173665"/>
    <w:rsid w:val="001775DA"/>
    <w:rsid w:val="00185D61"/>
    <w:rsid w:val="001A4508"/>
    <w:rsid w:val="001A4FF1"/>
    <w:rsid w:val="001B1C10"/>
    <w:rsid w:val="001B5859"/>
    <w:rsid w:val="001C1D85"/>
    <w:rsid w:val="001E38CF"/>
    <w:rsid w:val="001F0896"/>
    <w:rsid w:val="002019D7"/>
    <w:rsid w:val="00202293"/>
    <w:rsid w:val="00202FD3"/>
    <w:rsid w:val="002030E2"/>
    <w:rsid w:val="00207BBE"/>
    <w:rsid w:val="00245C08"/>
    <w:rsid w:val="00266EB0"/>
    <w:rsid w:val="00270B46"/>
    <w:rsid w:val="00271561"/>
    <w:rsid w:val="00283BB0"/>
    <w:rsid w:val="0028693F"/>
    <w:rsid w:val="00295631"/>
    <w:rsid w:val="002B78FD"/>
    <w:rsid w:val="002D271A"/>
    <w:rsid w:val="002D4E51"/>
    <w:rsid w:val="002E7AB2"/>
    <w:rsid w:val="003230C3"/>
    <w:rsid w:val="00325A60"/>
    <w:rsid w:val="0033073C"/>
    <w:rsid w:val="003469F2"/>
    <w:rsid w:val="00367562"/>
    <w:rsid w:val="003715BD"/>
    <w:rsid w:val="0039158E"/>
    <w:rsid w:val="0039202A"/>
    <w:rsid w:val="00393817"/>
    <w:rsid w:val="003A0E6E"/>
    <w:rsid w:val="003B0BA8"/>
    <w:rsid w:val="003B0C0C"/>
    <w:rsid w:val="003C4A37"/>
    <w:rsid w:val="003D6D6B"/>
    <w:rsid w:val="003E4422"/>
    <w:rsid w:val="003F253C"/>
    <w:rsid w:val="003F37CA"/>
    <w:rsid w:val="004171C4"/>
    <w:rsid w:val="00422B77"/>
    <w:rsid w:val="004320FA"/>
    <w:rsid w:val="00441D72"/>
    <w:rsid w:val="00493D87"/>
    <w:rsid w:val="004B1D8F"/>
    <w:rsid w:val="004C0C61"/>
    <w:rsid w:val="004C6FA8"/>
    <w:rsid w:val="004F0EBC"/>
    <w:rsid w:val="004F3478"/>
    <w:rsid w:val="004F5CD8"/>
    <w:rsid w:val="004F7F01"/>
    <w:rsid w:val="00504A66"/>
    <w:rsid w:val="0054422B"/>
    <w:rsid w:val="00544431"/>
    <w:rsid w:val="00555713"/>
    <w:rsid w:val="0058255C"/>
    <w:rsid w:val="00584C73"/>
    <w:rsid w:val="005852DF"/>
    <w:rsid w:val="00595466"/>
    <w:rsid w:val="005C0321"/>
    <w:rsid w:val="005C42E3"/>
    <w:rsid w:val="005C6D56"/>
    <w:rsid w:val="005D6D11"/>
    <w:rsid w:val="005F04FB"/>
    <w:rsid w:val="00600772"/>
    <w:rsid w:val="006019B7"/>
    <w:rsid w:val="006136CA"/>
    <w:rsid w:val="00614114"/>
    <w:rsid w:val="00622AF0"/>
    <w:rsid w:val="00626114"/>
    <w:rsid w:val="006272DC"/>
    <w:rsid w:val="00635D15"/>
    <w:rsid w:val="00643576"/>
    <w:rsid w:val="00645B74"/>
    <w:rsid w:val="00664315"/>
    <w:rsid w:val="00673BF0"/>
    <w:rsid w:val="00682A36"/>
    <w:rsid w:val="00697AC9"/>
    <w:rsid w:val="006B6C08"/>
    <w:rsid w:val="006C6E94"/>
    <w:rsid w:val="006C75CA"/>
    <w:rsid w:val="006C7C62"/>
    <w:rsid w:val="006D5C19"/>
    <w:rsid w:val="006F67E4"/>
    <w:rsid w:val="0074733E"/>
    <w:rsid w:val="00760EB2"/>
    <w:rsid w:val="0077196C"/>
    <w:rsid w:val="0077482A"/>
    <w:rsid w:val="00777AEA"/>
    <w:rsid w:val="0079173F"/>
    <w:rsid w:val="007A2EDB"/>
    <w:rsid w:val="007A44E8"/>
    <w:rsid w:val="007B04FB"/>
    <w:rsid w:val="007B6AE3"/>
    <w:rsid w:val="007B7D5E"/>
    <w:rsid w:val="007C5853"/>
    <w:rsid w:val="007D3A6C"/>
    <w:rsid w:val="007D780F"/>
    <w:rsid w:val="007E3B7B"/>
    <w:rsid w:val="007E4C07"/>
    <w:rsid w:val="007E7792"/>
    <w:rsid w:val="007F3CC0"/>
    <w:rsid w:val="00804BDD"/>
    <w:rsid w:val="00812912"/>
    <w:rsid w:val="0081754B"/>
    <w:rsid w:val="00817558"/>
    <w:rsid w:val="008350A4"/>
    <w:rsid w:val="00867366"/>
    <w:rsid w:val="0088185B"/>
    <w:rsid w:val="008947F2"/>
    <w:rsid w:val="008A38E2"/>
    <w:rsid w:val="008A6BEB"/>
    <w:rsid w:val="008D7FDB"/>
    <w:rsid w:val="009063E1"/>
    <w:rsid w:val="00914CD6"/>
    <w:rsid w:val="00915867"/>
    <w:rsid w:val="00917E28"/>
    <w:rsid w:val="009A0FBC"/>
    <w:rsid w:val="009B3D8B"/>
    <w:rsid w:val="009B5BB9"/>
    <w:rsid w:val="009B7FEF"/>
    <w:rsid w:val="009E0619"/>
    <w:rsid w:val="009E52E5"/>
    <w:rsid w:val="009F24AE"/>
    <w:rsid w:val="00A00E02"/>
    <w:rsid w:val="00A06DA6"/>
    <w:rsid w:val="00A07776"/>
    <w:rsid w:val="00A15E55"/>
    <w:rsid w:val="00A231E9"/>
    <w:rsid w:val="00A2545D"/>
    <w:rsid w:val="00A4260E"/>
    <w:rsid w:val="00A63FEC"/>
    <w:rsid w:val="00A6491F"/>
    <w:rsid w:val="00A67611"/>
    <w:rsid w:val="00A7346E"/>
    <w:rsid w:val="00A75F94"/>
    <w:rsid w:val="00A83D78"/>
    <w:rsid w:val="00AA7233"/>
    <w:rsid w:val="00AC36BF"/>
    <w:rsid w:val="00AE1E77"/>
    <w:rsid w:val="00AE33A6"/>
    <w:rsid w:val="00AE50F5"/>
    <w:rsid w:val="00B0246F"/>
    <w:rsid w:val="00B04C82"/>
    <w:rsid w:val="00B10157"/>
    <w:rsid w:val="00B230B9"/>
    <w:rsid w:val="00B23F91"/>
    <w:rsid w:val="00B240C7"/>
    <w:rsid w:val="00B35488"/>
    <w:rsid w:val="00B474BD"/>
    <w:rsid w:val="00B55FFB"/>
    <w:rsid w:val="00B72EF6"/>
    <w:rsid w:val="00B96A80"/>
    <w:rsid w:val="00BA0788"/>
    <w:rsid w:val="00BB7F7F"/>
    <w:rsid w:val="00BC225A"/>
    <w:rsid w:val="00BC3C41"/>
    <w:rsid w:val="00BC3EEC"/>
    <w:rsid w:val="00BD2672"/>
    <w:rsid w:val="00BD4F5E"/>
    <w:rsid w:val="00BF0299"/>
    <w:rsid w:val="00C21539"/>
    <w:rsid w:val="00C329EC"/>
    <w:rsid w:val="00C66C98"/>
    <w:rsid w:val="00C73611"/>
    <w:rsid w:val="00C751F2"/>
    <w:rsid w:val="00CA0167"/>
    <w:rsid w:val="00CA4E5E"/>
    <w:rsid w:val="00CC6D8A"/>
    <w:rsid w:val="00CD08F7"/>
    <w:rsid w:val="00CD25C0"/>
    <w:rsid w:val="00D04939"/>
    <w:rsid w:val="00D36CE4"/>
    <w:rsid w:val="00D753FD"/>
    <w:rsid w:val="00D758DC"/>
    <w:rsid w:val="00D820B2"/>
    <w:rsid w:val="00D91082"/>
    <w:rsid w:val="00DA0403"/>
    <w:rsid w:val="00DA18DF"/>
    <w:rsid w:val="00DB470D"/>
    <w:rsid w:val="00DB52D9"/>
    <w:rsid w:val="00DC6A3E"/>
    <w:rsid w:val="00DD0032"/>
    <w:rsid w:val="00DE39D2"/>
    <w:rsid w:val="00E048B1"/>
    <w:rsid w:val="00E062BE"/>
    <w:rsid w:val="00E50D40"/>
    <w:rsid w:val="00E51AF7"/>
    <w:rsid w:val="00E52609"/>
    <w:rsid w:val="00E62888"/>
    <w:rsid w:val="00E64525"/>
    <w:rsid w:val="00E922B3"/>
    <w:rsid w:val="00E9412A"/>
    <w:rsid w:val="00EA6AFB"/>
    <w:rsid w:val="00EC4061"/>
    <w:rsid w:val="00EC4894"/>
    <w:rsid w:val="00EE6F2F"/>
    <w:rsid w:val="00EF1189"/>
    <w:rsid w:val="00EF304F"/>
    <w:rsid w:val="00EF3E69"/>
    <w:rsid w:val="00EF6138"/>
    <w:rsid w:val="00EF6246"/>
    <w:rsid w:val="00F05FC3"/>
    <w:rsid w:val="00F11BD7"/>
    <w:rsid w:val="00F30803"/>
    <w:rsid w:val="00F30E51"/>
    <w:rsid w:val="00F358A7"/>
    <w:rsid w:val="00F443C8"/>
    <w:rsid w:val="00F828A9"/>
    <w:rsid w:val="00F91C69"/>
    <w:rsid w:val="00F96C14"/>
    <w:rsid w:val="00FA6AEB"/>
    <w:rsid w:val="00FB301D"/>
    <w:rsid w:val="00FD30D2"/>
    <w:rsid w:val="00FD4EEF"/>
    <w:rsid w:val="00FD626F"/>
    <w:rsid w:val="00FD7343"/>
    <w:rsid w:val="00FD7E11"/>
    <w:rsid w:val="00FF1511"/>
    <w:rsid w:val="0810A668"/>
    <w:rsid w:val="0820DBEF"/>
    <w:rsid w:val="08DEE834"/>
    <w:rsid w:val="09FA7A3B"/>
    <w:rsid w:val="0B7FE21D"/>
    <w:rsid w:val="0C495FA7"/>
    <w:rsid w:val="0DDAD59A"/>
    <w:rsid w:val="0E120808"/>
    <w:rsid w:val="158E53E5"/>
    <w:rsid w:val="159E949F"/>
    <w:rsid w:val="16FA2F2F"/>
    <w:rsid w:val="1A4FF4F7"/>
    <w:rsid w:val="1C507076"/>
    <w:rsid w:val="1D3B9813"/>
    <w:rsid w:val="1D8991A1"/>
    <w:rsid w:val="244B31B7"/>
    <w:rsid w:val="25920233"/>
    <w:rsid w:val="286ED3C9"/>
    <w:rsid w:val="28B0D275"/>
    <w:rsid w:val="2C06CE8B"/>
    <w:rsid w:val="2CD08C7F"/>
    <w:rsid w:val="2CE3A529"/>
    <w:rsid w:val="2DB70D4D"/>
    <w:rsid w:val="2E32FF8E"/>
    <w:rsid w:val="300D484F"/>
    <w:rsid w:val="313ABD84"/>
    <w:rsid w:val="334E43EF"/>
    <w:rsid w:val="34552358"/>
    <w:rsid w:val="3470035C"/>
    <w:rsid w:val="36F63D5B"/>
    <w:rsid w:val="37EB3D22"/>
    <w:rsid w:val="39F5CA5D"/>
    <w:rsid w:val="3A369599"/>
    <w:rsid w:val="3AABE772"/>
    <w:rsid w:val="3D44F5EE"/>
    <w:rsid w:val="3E164CF3"/>
    <w:rsid w:val="3F4ACF94"/>
    <w:rsid w:val="424D5B15"/>
    <w:rsid w:val="433EDAD2"/>
    <w:rsid w:val="446F59B3"/>
    <w:rsid w:val="45B4A3F1"/>
    <w:rsid w:val="46EA5DB5"/>
    <w:rsid w:val="4748DF51"/>
    <w:rsid w:val="4754C9CB"/>
    <w:rsid w:val="483564E9"/>
    <w:rsid w:val="487C72D7"/>
    <w:rsid w:val="48DA8CFD"/>
    <w:rsid w:val="4F3AC8D9"/>
    <w:rsid w:val="513B2A2D"/>
    <w:rsid w:val="548D6B03"/>
    <w:rsid w:val="57C92702"/>
    <w:rsid w:val="5A1C15CE"/>
    <w:rsid w:val="5A3D0931"/>
    <w:rsid w:val="5BE0C017"/>
    <w:rsid w:val="5C2BED1C"/>
    <w:rsid w:val="5D1578C4"/>
    <w:rsid w:val="5D59DD44"/>
    <w:rsid w:val="5EF09217"/>
    <w:rsid w:val="605F8EEB"/>
    <w:rsid w:val="61475498"/>
    <w:rsid w:val="61EE8C10"/>
    <w:rsid w:val="637C5058"/>
    <w:rsid w:val="659751C0"/>
    <w:rsid w:val="66A3E9F8"/>
    <w:rsid w:val="6B637EC6"/>
    <w:rsid w:val="6C37D9A8"/>
    <w:rsid w:val="6D7A4F5E"/>
    <w:rsid w:val="70DBE58F"/>
    <w:rsid w:val="74B87F60"/>
    <w:rsid w:val="7595E779"/>
    <w:rsid w:val="75EAE5FC"/>
    <w:rsid w:val="761F660E"/>
    <w:rsid w:val="76D1EC11"/>
    <w:rsid w:val="79C867B6"/>
    <w:rsid w:val="7ADC503C"/>
    <w:rsid w:val="7B87030F"/>
    <w:rsid w:val="7E2DD31F"/>
    <w:rsid w:val="7EA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CF94"/>
  <w15:chartTrackingRefBased/>
  <w15:docId w15:val="{868F597E-78A6-49DF-96FE-F85BF098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15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F61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61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61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1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138"/>
    <w:rPr>
      <w:b/>
      <w:bCs/>
      <w:sz w:val="20"/>
      <w:szCs w:val="20"/>
    </w:rPr>
  </w:style>
  <w:style w:type="character" w:customStyle="1" w:styleId="normaltextrun">
    <w:name w:val="normaltextrun"/>
    <w:basedOn w:val="Absatz-Standardschriftart"/>
    <w:rsid w:val="5BE0C017"/>
  </w:style>
  <w:style w:type="character" w:customStyle="1" w:styleId="eop">
    <w:name w:val="eop"/>
    <w:basedOn w:val="Absatz-Standardschriftart"/>
    <w:rsid w:val="5BE0C017"/>
  </w:style>
  <w:style w:type="character" w:customStyle="1" w:styleId="scxw141115574">
    <w:name w:val="scxw141115574"/>
    <w:basedOn w:val="Absatz-Standardschriftart"/>
    <w:uiPriority w:val="1"/>
    <w:rsid w:val="5BE0C017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17E2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93D87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EC4061"/>
    <w:rPr>
      <w:b/>
      <w:bCs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Standard"/>
    <w:rsid w:val="0055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C6FA8"/>
    <w:rPr>
      <w:color w:val="954F72" w:themeColor="followedHyperlink"/>
      <w:u w:val="single"/>
    </w:rPr>
  </w:style>
  <w:style w:type="character" w:customStyle="1" w:styleId="ui-provider">
    <w:name w:val="ui-provider"/>
    <w:basedOn w:val="Absatz-Standardschriftart"/>
    <w:rsid w:val="0039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vers-bw.de/bausteine-mit-aktionsfokus/schulradel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adtradeln.de/schulradeln-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FA22ADF4BF34CBC0D0497FC271CE6" ma:contentTypeVersion="34" ma:contentTypeDescription="Create a new document." ma:contentTypeScope="" ma:versionID="f926c880cca3bcd0e5cd4694f96a7e5c">
  <xsd:schema xmlns:xsd="http://www.w3.org/2001/XMLSchema" xmlns:xs="http://www.w3.org/2001/XMLSchema" xmlns:p="http://schemas.microsoft.com/office/2006/metadata/properties" xmlns:ns2="eb3cc66f-2032-400d-83a4-9d99337f4242" xmlns:ns3="a79f8e6b-e95f-4fcc-b1e3-72903fc9b72b" xmlns:ns4="36a151ac-043f-4a6a-8e91-d2a3b8729d7e" xmlns:ns5="2afbd36a-a117-44e4-8465-5b6b063f8e01" targetNamespace="http://schemas.microsoft.com/office/2006/metadata/properties" ma:root="true" ma:fieldsID="37729782e210fc0eda69efd7a635b783" ns2:_="" ns3:_="" ns4:_="" ns5:_="">
    <xsd:import namespace="eb3cc66f-2032-400d-83a4-9d99337f4242"/>
    <xsd:import namespace="a79f8e6b-e95f-4fcc-b1e3-72903fc9b72b"/>
    <xsd:import namespace="36a151ac-043f-4a6a-8e91-d2a3b8729d7e"/>
    <xsd:import namespace="2afbd36a-a117-44e4-8465-5b6b063f8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ServiceLocation" minOccurs="0"/>
                <xsd:element ref="ns4:MediaLengthInSeconds" minOccurs="0"/>
                <xsd:element ref="ns4:MediaServiceBillingMetadata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c66f-2032-400d-83a4-9d99337f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f8e6b-e95f-4fcc-b1e3-72903fc9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51ac-043f-4a6a-8e91-d2a3b8729d7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bd36a-a117-44e4-8465-5b6b063f8e0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0852116-a0d5-482b-95fd-d6e5d9e9849d}" ma:internalName="TaxCatchAll" ma:showField="CatchAllData" ma:web="2afbd36a-a117-44e4-8465-5b6b063f8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cc66f-2032-400d-83a4-9d99337f4242">
      <Terms xmlns="http://schemas.microsoft.com/office/infopath/2007/PartnerControls"/>
    </lcf76f155ced4ddcb4097134ff3c332f>
    <TaxCatchAll xmlns="2afbd36a-a117-44e4-8465-5b6b063f8e01" xsi:nil="true"/>
  </documentManagement>
</p:properties>
</file>

<file path=customXml/itemProps1.xml><?xml version="1.0" encoding="utf-8"?>
<ds:datastoreItem xmlns:ds="http://schemas.openxmlformats.org/officeDocument/2006/customXml" ds:itemID="{CD1D4E64-4C7F-45BE-9C2F-2A25B84F1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5BA36-89CA-410E-8C30-99C6FFE2408A}"/>
</file>

<file path=customXml/itemProps3.xml><?xml version="1.0" encoding="utf-8"?>
<ds:datastoreItem xmlns:ds="http://schemas.openxmlformats.org/officeDocument/2006/customXml" ds:itemID="{C7ECAC46-7AD6-4DAF-9C8A-B7CB5B776297}">
  <ds:schemaRefs>
    <ds:schemaRef ds:uri="http://schemas.openxmlformats.org/package/2006/metadata/core-properties"/>
    <ds:schemaRef ds:uri="a4979377-8790-4e29-9675-d638278e2634"/>
    <ds:schemaRef ds:uri="http://www.w3.org/XML/1998/namespace"/>
    <ds:schemaRef ds:uri="http://purl.org/dc/elements/1.1/"/>
    <ds:schemaRef ds:uri="http://schemas.microsoft.com/office/2006/metadata/properties"/>
    <ds:schemaRef ds:uri="9e55df5e-c2b9-4d01-89f3-37ef645d9c4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2ed55210-5af2-49d0-ae6f-c7160c68a39f}" enabled="1" method="Standard" siteId="{40aeb486-ebe2-4e58-9f1c-caedc86481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Kielwagen</dc:creator>
  <cp:keywords/>
  <dc:description/>
  <cp:lastModifiedBy>Schumacher, Maren</cp:lastModifiedBy>
  <cp:revision>18</cp:revision>
  <dcterms:created xsi:type="dcterms:W3CDTF">2025-04-11T13:12:00Z</dcterms:created>
  <dcterms:modified xsi:type="dcterms:W3CDTF">2025-04-22T12:00:00Z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0x010100185FA22ADF4BF34CBC0D0497FC271CE6</vt:lpwstr>
  </property>
  <property fmtid="{D5CDD505-2E9C-101B-9397-08002B2CF9AE}" pid="3" name="MediaServiceImageTags">
    <vt:lpwstr/>
  </property>
</Properties>
</file>